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DB6" w:rsidRPr="00FA3CFC" w:rsidRDefault="003F3DB6" w:rsidP="003F3DB6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3F3DB6" w:rsidRPr="00FA3CFC" w:rsidRDefault="003F3DB6" w:rsidP="003F3DB6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3F3DB6" w:rsidRPr="00155287" w:rsidRDefault="003F3DB6" w:rsidP="003F3DB6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3F3DB6" w:rsidRPr="00155287" w:rsidRDefault="003F3DB6" w:rsidP="003F3DB6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5C2D72">
        <w:rPr>
          <w:rFonts w:hint="eastAsia"/>
          <w:szCs w:val="21"/>
          <w:u w:val="single"/>
          <w:lang w:eastAsia="zh-CN"/>
        </w:rPr>
        <w:t>原料适应性技改项目</w:t>
      </w:r>
      <w:r w:rsidRPr="00E746A3">
        <w:rPr>
          <w:rFonts w:hint="eastAsia"/>
          <w:szCs w:val="21"/>
          <w:u w:val="single"/>
          <w:lang w:eastAsia="zh-CN"/>
        </w:rPr>
        <w:t>凝析油分离及减压蒸馏装置、2#</w:t>
      </w:r>
      <w:r w:rsidRPr="00E746A3">
        <w:rPr>
          <w:szCs w:val="21"/>
          <w:u w:val="single"/>
          <w:lang w:eastAsia="zh-CN"/>
        </w:rPr>
        <w:t>90万吨</w:t>
      </w:r>
      <w:r w:rsidRPr="00E746A3">
        <w:rPr>
          <w:rFonts w:hint="eastAsia"/>
          <w:szCs w:val="21"/>
          <w:u w:val="single"/>
          <w:lang w:eastAsia="zh-CN"/>
        </w:rPr>
        <w:t>/年抽提装置安全阀采购（项目编号：</w:t>
      </w:r>
      <w:r w:rsidRPr="00E746A3">
        <w:rPr>
          <w:szCs w:val="21"/>
          <w:u w:val="single"/>
          <w:lang w:eastAsia="zh-CN"/>
        </w:rPr>
        <w:t>FHC-GKJCG-20220819001</w:t>
      </w:r>
      <w:r w:rsidRPr="00E746A3">
        <w:rPr>
          <w:rFonts w:hint="eastAsia"/>
          <w:szCs w:val="21"/>
          <w:u w:val="single"/>
          <w:lang w:eastAsia="zh-CN"/>
        </w:rPr>
        <w:t>）</w:t>
      </w:r>
      <w:r w:rsidRPr="00664AFC">
        <w:rPr>
          <w:rFonts w:hint="eastAsia"/>
          <w:sz w:val="21"/>
          <w:szCs w:val="21"/>
          <w:u w:val="single"/>
          <w:lang w:eastAsia="zh-CN"/>
        </w:rPr>
        <w:t>□包1、□包2、□包3、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3F3DB6" w:rsidRPr="00155287" w:rsidRDefault="003F3DB6" w:rsidP="003F3DB6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F3DB6" w:rsidTr="00CF763B">
        <w:tc>
          <w:tcPr>
            <w:tcW w:w="4643" w:type="dxa"/>
          </w:tcPr>
          <w:p w:rsidR="003F3DB6" w:rsidRDefault="003F3DB6" w:rsidP="00CF76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DB6" w:rsidRDefault="003F3DB6" w:rsidP="00CF76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3F3DB6" w:rsidRDefault="003F3DB6" w:rsidP="003F3DB6">
      <w:pPr>
        <w:spacing w:line="276" w:lineRule="auto"/>
        <w:ind w:firstLineChars="200" w:firstLine="440"/>
        <w:rPr>
          <w:color w:val="000000"/>
          <w:szCs w:val="21"/>
        </w:rPr>
      </w:pP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3F3DB6" w:rsidRPr="00155287" w:rsidRDefault="003F3DB6" w:rsidP="003F3DB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F3DB6" w:rsidTr="00CF763B">
        <w:tc>
          <w:tcPr>
            <w:tcW w:w="4643" w:type="dxa"/>
          </w:tcPr>
          <w:p w:rsidR="003F3DB6" w:rsidRDefault="003F3DB6" w:rsidP="00CF76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DB6" w:rsidRDefault="003F3DB6" w:rsidP="00CF76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rPr>
                <w:color w:val="000000"/>
                <w:szCs w:val="21"/>
              </w:rPr>
            </w:pPr>
          </w:p>
          <w:p w:rsidR="003F3DB6" w:rsidRDefault="003F3DB6" w:rsidP="00CF76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3F3DB6" w:rsidRDefault="003F3DB6" w:rsidP="003F3DB6">
      <w:pPr>
        <w:widowControl/>
        <w:rPr>
          <w:sz w:val="24"/>
          <w:szCs w:val="32"/>
        </w:rPr>
      </w:pPr>
    </w:p>
    <w:p w:rsidR="00623048" w:rsidRDefault="00623048">
      <w:bookmarkStart w:id="0" w:name="_GoBack"/>
      <w:bookmarkEnd w:id="0"/>
    </w:p>
    <w:sectPr w:rsidR="00623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DB6"/>
    <w:rsid w:val="003F3DB6"/>
    <w:rsid w:val="0062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70A7E3-54E8-42E0-9CEA-D279613ED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F3DB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F3D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>fhcpec.com.cn</Company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2022-08-29T07:13:00Z</dcterms:created>
  <dcterms:modified xsi:type="dcterms:W3CDTF">2022-08-29T07:14:00Z</dcterms:modified>
</cp:coreProperties>
</file>